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B8E" w:rsidRDefault="00C61ED9" w:rsidP="00C61ED9">
      <w:pPr>
        <w:ind w:hanging="993"/>
        <w:sectPr w:rsidR="00F27B8E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1528891"/>
      <w:bookmarkStart w:id="1" w:name="_GoBack"/>
      <w:r>
        <w:rPr>
          <w:noProof/>
          <w:lang w:val="ru-RU" w:eastAsia="ru-RU"/>
        </w:rPr>
        <w:drawing>
          <wp:inline distT="0" distB="0" distL="0" distR="0">
            <wp:extent cx="6543675" cy="9253476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 5-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5479" cy="9256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F27B8E" w:rsidRPr="00C61ED9" w:rsidRDefault="00C021E6">
      <w:pPr>
        <w:spacing w:after="0" w:line="264" w:lineRule="auto"/>
        <w:ind w:left="120"/>
        <w:jc w:val="both"/>
        <w:rPr>
          <w:lang w:val="ru-RU"/>
        </w:rPr>
      </w:pPr>
      <w:bookmarkStart w:id="2" w:name="block-11528892"/>
      <w:bookmarkEnd w:id="0"/>
      <w:r w:rsidRPr="00C61ED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27B8E" w:rsidRPr="00C61ED9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BC6740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BC6740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BC6740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навыков эстетического видения и преобразования мира;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037c86a0-0100-46f4-8a06-fc1394a836a9"/>
      <w:r w:rsidRPr="00BC674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</w:t>
      </w:r>
      <w:proofErr w:type="gramStart"/>
      <w:r w:rsidRPr="00BC6740">
        <w:rPr>
          <w:rFonts w:ascii="Times New Roman" w:hAnsi="Times New Roman"/>
          <w:color w:val="000000"/>
          <w:sz w:val="28"/>
          <w:lang w:val="ru-RU"/>
        </w:rPr>
        <w:t>).</w:t>
      </w:r>
      <w:bookmarkEnd w:id="3"/>
      <w:r w:rsidRPr="00BC6740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BC6740">
        <w:rPr>
          <w:rFonts w:ascii="Times New Roman" w:hAnsi="Times New Roman"/>
          <w:color w:val="000000"/>
          <w:sz w:val="28"/>
          <w:lang w:val="ru-RU"/>
        </w:rPr>
        <w:t>‌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 w:rsidRPr="00BC6740">
        <w:rPr>
          <w:rFonts w:ascii="Times New Roman" w:hAnsi="Times New Roman"/>
          <w:color w:val="000000"/>
          <w:sz w:val="28"/>
          <w:lang w:val="ru-RU"/>
        </w:rPr>
        <w:t>классах</w:t>
      </w:r>
      <w:proofErr w:type="gramEnd"/>
      <w:r w:rsidRPr="00BC6740">
        <w:rPr>
          <w:rFonts w:ascii="Times New Roman" w:hAnsi="Times New Roman"/>
          <w:color w:val="000000"/>
          <w:sz w:val="28"/>
          <w:lang w:val="ru-RU"/>
        </w:rPr>
        <w:t xml:space="preserve"> или во внеурочной деятельности.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</w:t>
      </w:r>
      <w:r w:rsidRPr="00BC67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психологическими возрастными особенностями обучающихся, принципом системности обучения и опытом педагогической работы. 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‌</w:t>
      </w:r>
    </w:p>
    <w:p w:rsidR="00F27B8E" w:rsidRPr="00BC6740" w:rsidRDefault="00C021E6">
      <w:pPr>
        <w:spacing w:after="0" w:line="264" w:lineRule="auto"/>
        <w:ind w:left="12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​</w:t>
      </w:r>
    </w:p>
    <w:p w:rsidR="00F27B8E" w:rsidRPr="00BC6740" w:rsidRDefault="00F27B8E">
      <w:pPr>
        <w:rPr>
          <w:lang w:val="ru-RU"/>
        </w:rPr>
        <w:sectPr w:rsidR="00F27B8E" w:rsidRPr="00BC6740">
          <w:pgSz w:w="11906" w:h="16383"/>
          <w:pgMar w:top="1134" w:right="850" w:bottom="1134" w:left="1701" w:header="720" w:footer="720" w:gutter="0"/>
          <w:cols w:space="720"/>
        </w:sectPr>
      </w:pP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  <w:bookmarkStart w:id="4" w:name="block-11528894"/>
      <w:bookmarkEnd w:id="2"/>
    </w:p>
    <w:p w:rsidR="00F27B8E" w:rsidRPr="00BC6740" w:rsidRDefault="00C021E6">
      <w:pPr>
        <w:spacing w:after="0" w:line="264" w:lineRule="auto"/>
        <w:ind w:left="120"/>
        <w:jc w:val="both"/>
        <w:rPr>
          <w:lang w:val="ru-RU"/>
        </w:rPr>
      </w:pPr>
      <w:r w:rsidRPr="00BC6740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left="120"/>
        <w:jc w:val="both"/>
        <w:rPr>
          <w:lang w:val="ru-RU"/>
        </w:rPr>
      </w:pPr>
      <w:r w:rsidRPr="00BC674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27B8E" w:rsidRPr="00BC6740" w:rsidRDefault="00F27B8E">
      <w:pPr>
        <w:spacing w:after="0"/>
        <w:ind w:left="120"/>
        <w:rPr>
          <w:lang w:val="ru-RU"/>
        </w:rPr>
      </w:pPr>
    </w:p>
    <w:p w:rsidR="00F27B8E" w:rsidRPr="00BC6740" w:rsidRDefault="00F27B8E">
      <w:pPr>
        <w:spacing w:after="0"/>
        <w:ind w:left="120"/>
        <w:rPr>
          <w:lang w:val="ru-RU"/>
        </w:rPr>
      </w:pPr>
    </w:p>
    <w:p w:rsidR="00F27B8E" w:rsidRPr="00BC6740" w:rsidRDefault="00C021E6">
      <w:pPr>
        <w:spacing w:after="0" w:line="264" w:lineRule="auto"/>
        <w:ind w:left="12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​</w:t>
      </w:r>
      <w:r w:rsidRPr="00BC6740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Выполнение рисунков – эскизов орнаментального декора крестьянского дома.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Народные художественные промыслы.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lastRenderedPageBreak/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BC6740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BC6740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BC6740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BC6740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BC6740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BC6740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BC6740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BC6740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left="120"/>
        <w:jc w:val="both"/>
        <w:rPr>
          <w:lang w:val="ru-RU"/>
        </w:rPr>
      </w:pPr>
      <w:r w:rsidRPr="00BC6740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F27B8E" w:rsidRPr="00BC6740" w:rsidRDefault="00C021E6">
      <w:pPr>
        <w:spacing w:after="0" w:line="264" w:lineRule="auto"/>
        <w:ind w:left="120"/>
        <w:jc w:val="both"/>
        <w:rPr>
          <w:lang w:val="ru-RU"/>
        </w:rPr>
      </w:pPr>
      <w:r w:rsidRPr="00BC674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27B8E" w:rsidRPr="00BC6740" w:rsidRDefault="00F27B8E">
      <w:pPr>
        <w:spacing w:after="0"/>
        <w:ind w:left="120"/>
        <w:rPr>
          <w:lang w:val="ru-RU"/>
        </w:rPr>
      </w:pPr>
    </w:p>
    <w:p w:rsidR="00F27B8E" w:rsidRPr="00BC6740" w:rsidRDefault="00C021E6">
      <w:pPr>
        <w:spacing w:after="0" w:line="264" w:lineRule="auto"/>
        <w:ind w:left="120"/>
        <w:jc w:val="both"/>
        <w:rPr>
          <w:lang w:val="ru-RU"/>
        </w:rPr>
      </w:pPr>
      <w:r w:rsidRPr="00BC6740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BC6740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BC6740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lastRenderedPageBreak/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lastRenderedPageBreak/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BC674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BC6740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BC6740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BC6740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BC674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C6740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BC6740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BC6740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BC6740">
        <w:rPr>
          <w:rFonts w:ascii="Times New Roman" w:hAnsi="Times New Roman"/>
          <w:color w:val="000000"/>
          <w:sz w:val="28"/>
          <w:lang w:val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lastRenderedPageBreak/>
        <w:t>Городской пейзаж в творчестве мастеров искусства. Многообразие в понимании образа города.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BC6740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на библейские темы Леонардо да Винчи, Рафаэля, Рембрандта, в скульптуре «</w:t>
      </w:r>
      <w:proofErr w:type="spellStart"/>
      <w:r w:rsidRPr="00BC6740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BC6740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BC6740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BC6740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BC6740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F27B8E" w:rsidRPr="00BC6740" w:rsidRDefault="00F27B8E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F27B8E" w:rsidRPr="00BC6740" w:rsidRDefault="00C021E6">
      <w:pPr>
        <w:spacing w:after="0"/>
        <w:ind w:left="120"/>
        <w:rPr>
          <w:lang w:val="ru-RU"/>
        </w:rPr>
      </w:pPr>
      <w:r w:rsidRPr="00BC674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left="120"/>
        <w:jc w:val="both"/>
        <w:rPr>
          <w:lang w:val="ru-RU"/>
        </w:rPr>
      </w:pPr>
      <w:r w:rsidRPr="00BC6740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lastRenderedPageBreak/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BC6740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BC6740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C6740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BC6740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lastRenderedPageBreak/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BC6740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BC6740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BC6740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lastRenderedPageBreak/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F27B8E" w:rsidRPr="00BC6740" w:rsidRDefault="00F27B8E">
      <w:pPr>
        <w:spacing w:after="0"/>
        <w:ind w:left="120"/>
        <w:rPr>
          <w:lang w:val="ru-RU"/>
        </w:rPr>
      </w:pPr>
      <w:bookmarkStart w:id="6" w:name="_Toc139632456"/>
      <w:bookmarkEnd w:id="6"/>
    </w:p>
    <w:p w:rsidR="00F27B8E" w:rsidRPr="00BC6740" w:rsidRDefault="00C021E6">
      <w:pPr>
        <w:spacing w:after="0" w:line="264" w:lineRule="auto"/>
        <w:ind w:left="120"/>
        <w:jc w:val="both"/>
        <w:rPr>
          <w:lang w:val="ru-RU"/>
        </w:rPr>
      </w:pPr>
      <w:r w:rsidRPr="00BC6740">
        <w:rPr>
          <w:rFonts w:ascii="Calibri" w:hAnsi="Calibri"/>
          <w:b/>
          <w:color w:val="000000"/>
          <w:sz w:val="28"/>
          <w:lang w:val="ru-RU"/>
        </w:rPr>
        <w:t xml:space="preserve">Вариативный модуль. Модуль № 4 «Изображение в синтетических, экранных видах искусства и художественная </w:t>
      </w:r>
      <w:proofErr w:type="gramStart"/>
      <w:r w:rsidRPr="00BC6740">
        <w:rPr>
          <w:rFonts w:ascii="Calibri" w:hAnsi="Calibri"/>
          <w:b/>
          <w:color w:val="000000"/>
          <w:sz w:val="28"/>
          <w:lang w:val="ru-RU"/>
        </w:rPr>
        <w:t>фотография»</w:t>
      </w:r>
      <w:r w:rsidRPr="00BC6740">
        <w:rPr>
          <w:rFonts w:ascii="Times New Roman" w:hAnsi="Times New Roman"/>
          <w:color w:val="000000"/>
          <w:sz w:val="28"/>
          <w:lang w:val="ru-RU"/>
        </w:rPr>
        <w:t>​</w:t>
      </w:r>
      <w:proofErr w:type="gramEnd"/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lastRenderedPageBreak/>
        <w:t>Рождение театра в древнейших обрядах. История развития искусства театра.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BC6740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BC6740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BC6740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BC6740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BC6740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BC6740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C6740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BC6740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lastRenderedPageBreak/>
        <w:t>Роль освещения в портретном образе. Фотография постановочная и документальная.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BC6740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BC6740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BC6740">
        <w:rPr>
          <w:rFonts w:ascii="Times New Roman" w:hAnsi="Times New Roman"/>
          <w:color w:val="000000"/>
          <w:sz w:val="28"/>
          <w:lang w:val="ru-RU"/>
        </w:rPr>
        <w:t>раскадровка</w:t>
      </w:r>
      <w:proofErr w:type="spellEnd"/>
      <w:r w:rsidRPr="00BC6740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lastRenderedPageBreak/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​</w:t>
      </w:r>
    </w:p>
    <w:p w:rsidR="00F27B8E" w:rsidRPr="00BC6740" w:rsidRDefault="00F27B8E">
      <w:pPr>
        <w:rPr>
          <w:lang w:val="ru-RU"/>
        </w:rPr>
        <w:sectPr w:rsidR="00F27B8E" w:rsidRPr="00BC6740">
          <w:pgSz w:w="11906" w:h="16383"/>
          <w:pgMar w:top="1134" w:right="850" w:bottom="1134" w:left="1701" w:header="720" w:footer="720" w:gutter="0"/>
          <w:cols w:space="720"/>
        </w:sectPr>
      </w:pPr>
    </w:p>
    <w:p w:rsidR="00F27B8E" w:rsidRPr="00BC6740" w:rsidRDefault="00C021E6">
      <w:pPr>
        <w:spacing w:after="0" w:line="264" w:lineRule="auto"/>
        <w:ind w:left="120"/>
        <w:jc w:val="both"/>
        <w:rPr>
          <w:lang w:val="ru-RU"/>
        </w:rPr>
      </w:pPr>
      <w:bookmarkStart w:id="7" w:name="block-11528895"/>
      <w:bookmarkEnd w:id="4"/>
      <w:r w:rsidRPr="00BC674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left="120"/>
        <w:jc w:val="both"/>
        <w:rPr>
          <w:lang w:val="ru-RU"/>
        </w:rPr>
      </w:pPr>
      <w:r w:rsidRPr="00BC674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F27B8E" w:rsidRPr="00BC6740" w:rsidRDefault="00F27B8E">
      <w:pPr>
        <w:spacing w:after="0" w:line="264" w:lineRule="auto"/>
        <w:ind w:firstLine="600"/>
        <w:jc w:val="both"/>
        <w:rPr>
          <w:lang w:val="ru-RU"/>
        </w:rPr>
      </w:pPr>
      <w:bookmarkStart w:id="8" w:name="_Toc124264881"/>
      <w:bookmarkEnd w:id="8"/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​</w:t>
      </w:r>
      <w:r w:rsidRPr="00BC6740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BC674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C6740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BC674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C6740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</w:t>
      </w:r>
      <w:r w:rsidRPr="00BC67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BC674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C6740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BC674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C6740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BC6740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</w:t>
      </w:r>
      <w:proofErr w:type="gramStart"/>
      <w:r w:rsidRPr="00BC6740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BC6740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BC6740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BC6740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BC674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C6740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художественной деятельности на занятиях изобразительным искусством ставятся задачи воспитания наблюдательности – умений активно, </w:t>
      </w:r>
      <w:r w:rsidRPr="00BC6740">
        <w:rPr>
          <w:rFonts w:ascii="Times New Roman" w:hAnsi="Times New Roman"/>
          <w:color w:val="000000"/>
          <w:sz w:val="28"/>
          <w:lang w:val="ru-RU"/>
        </w:rPr>
        <w:lastRenderedPageBreak/>
        <w:t>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BC674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C6740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BC674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C6740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BC674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C6740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F27B8E" w:rsidRPr="00BC6740" w:rsidRDefault="00C021E6">
      <w:pPr>
        <w:spacing w:after="0"/>
        <w:ind w:left="120"/>
        <w:rPr>
          <w:lang w:val="ru-RU"/>
        </w:rPr>
      </w:pPr>
      <w:r w:rsidRPr="00BC674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BC674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left="120"/>
        <w:jc w:val="both"/>
        <w:rPr>
          <w:lang w:val="ru-RU"/>
        </w:rPr>
      </w:pPr>
      <w:r w:rsidRPr="00BC674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BC674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F27B8E" w:rsidRPr="00BC6740" w:rsidRDefault="00C021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F27B8E" w:rsidRDefault="00C021E6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27B8E" w:rsidRPr="00BC6740" w:rsidRDefault="00C021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F27B8E" w:rsidRDefault="00C021E6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27B8E" w:rsidRPr="00BC6740" w:rsidRDefault="00C021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F27B8E" w:rsidRDefault="00C021E6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27B8E" w:rsidRPr="00BC6740" w:rsidRDefault="00C021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F27B8E" w:rsidRPr="00BC6740" w:rsidRDefault="00C021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F27B8E" w:rsidRPr="00BC6740" w:rsidRDefault="00C021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F27B8E" w:rsidRPr="00BC6740" w:rsidRDefault="00C021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F27B8E" w:rsidRPr="00BC6740" w:rsidRDefault="00C021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F27B8E" w:rsidRPr="00BC6740" w:rsidRDefault="00C021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F27B8E" w:rsidRPr="00BC6740" w:rsidRDefault="00C021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F27B8E" w:rsidRPr="00BC6740" w:rsidRDefault="00C021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F27B8E" w:rsidRPr="00BC6740" w:rsidRDefault="00C021E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F27B8E" w:rsidRDefault="00C021E6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27B8E" w:rsidRPr="00BC6740" w:rsidRDefault="00C021E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F27B8E" w:rsidRPr="00BC6740" w:rsidRDefault="00C021E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F27B8E" w:rsidRPr="00BC6740" w:rsidRDefault="00C021E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F27B8E" w:rsidRPr="00BC6740" w:rsidRDefault="00C021E6">
      <w:pPr>
        <w:spacing w:after="0" w:line="264" w:lineRule="auto"/>
        <w:ind w:left="120"/>
        <w:jc w:val="both"/>
        <w:rPr>
          <w:lang w:val="ru-RU"/>
        </w:rPr>
      </w:pPr>
      <w:r w:rsidRPr="00BC674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F27B8E" w:rsidRPr="00BC6740" w:rsidRDefault="00F27B8E">
      <w:pPr>
        <w:spacing w:after="0"/>
        <w:ind w:left="120"/>
        <w:rPr>
          <w:lang w:val="ru-RU"/>
        </w:rPr>
      </w:pPr>
    </w:p>
    <w:p w:rsidR="00F27B8E" w:rsidRPr="00BC6740" w:rsidRDefault="00C021E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F27B8E" w:rsidRPr="00BC6740" w:rsidRDefault="00C021E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BC6740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BC6740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F27B8E" w:rsidRPr="00BC6740" w:rsidRDefault="00C021E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F27B8E" w:rsidRPr="00BC6740" w:rsidRDefault="00C021E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F27B8E" w:rsidRPr="00BC6740" w:rsidRDefault="00C021E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F27B8E" w:rsidRPr="00BC6740" w:rsidRDefault="00F27B8E">
      <w:pPr>
        <w:spacing w:after="0"/>
        <w:ind w:left="120"/>
        <w:rPr>
          <w:lang w:val="ru-RU"/>
        </w:rPr>
      </w:pP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​</w:t>
      </w:r>
    </w:p>
    <w:p w:rsidR="00F27B8E" w:rsidRPr="00BC6740" w:rsidRDefault="00C021E6">
      <w:pPr>
        <w:spacing w:after="0" w:line="264" w:lineRule="auto"/>
        <w:ind w:left="120"/>
        <w:jc w:val="both"/>
        <w:rPr>
          <w:lang w:val="ru-RU"/>
        </w:rPr>
      </w:pPr>
      <w:r w:rsidRPr="00BC674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F27B8E" w:rsidRPr="00BC6740" w:rsidRDefault="00C021E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F27B8E" w:rsidRPr="00BC6740" w:rsidRDefault="00C021E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BC6740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F27B8E" w:rsidRPr="00BC6740" w:rsidRDefault="00C021E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F27B8E" w:rsidRPr="00BC6740" w:rsidRDefault="00C021E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F27B8E" w:rsidRPr="00BC6740" w:rsidRDefault="00C021E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F27B8E" w:rsidRPr="00BC6740" w:rsidRDefault="00C021E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F27B8E" w:rsidRPr="00BC6740" w:rsidRDefault="00C021E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F27B8E" w:rsidRPr="00BC6740" w:rsidRDefault="00C021E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F27B8E" w:rsidRPr="00BC6740" w:rsidRDefault="00C021E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F27B8E" w:rsidRPr="00BC6740" w:rsidRDefault="00C021E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BC6740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BC6740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F27B8E" w:rsidRPr="00BC6740" w:rsidRDefault="00F27B8E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F27B8E" w:rsidRPr="00BC6740" w:rsidRDefault="00F27B8E">
      <w:pPr>
        <w:spacing w:after="0"/>
        <w:ind w:left="120"/>
        <w:rPr>
          <w:lang w:val="ru-RU"/>
        </w:rPr>
      </w:pPr>
    </w:p>
    <w:p w:rsidR="00F27B8E" w:rsidRPr="00BC6740" w:rsidRDefault="00C021E6">
      <w:pPr>
        <w:spacing w:after="0"/>
        <w:ind w:left="120"/>
        <w:rPr>
          <w:lang w:val="ru-RU"/>
        </w:rPr>
      </w:pPr>
      <w:r w:rsidRPr="00BC674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27B8E" w:rsidRPr="00BC6740" w:rsidRDefault="00F27B8E">
      <w:pPr>
        <w:spacing w:after="0"/>
        <w:ind w:left="120"/>
        <w:rPr>
          <w:lang w:val="ru-RU"/>
        </w:rPr>
      </w:pPr>
    </w:p>
    <w:p w:rsidR="00F27B8E" w:rsidRPr="00BC6740" w:rsidRDefault="00C021E6">
      <w:pPr>
        <w:spacing w:after="0" w:line="264" w:lineRule="auto"/>
        <w:ind w:left="12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C6740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BC674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F27B8E" w:rsidRPr="00BC6740" w:rsidRDefault="00C021E6">
      <w:pPr>
        <w:spacing w:after="0" w:line="264" w:lineRule="auto"/>
        <w:ind w:left="120"/>
        <w:jc w:val="both"/>
        <w:rPr>
          <w:lang w:val="ru-RU"/>
        </w:rPr>
      </w:pPr>
      <w:r w:rsidRPr="00BC6740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жилой </w:t>
      </w:r>
      <w:r w:rsidRPr="00BC6740">
        <w:rPr>
          <w:rFonts w:ascii="Times New Roman" w:hAnsi="Times New Roman"/>
          <w:color w:val="000000"/>
          <w:sz w:val="28"/>
          <w:lang w:val="ru-RU"/>
        </w:rPr>
        <w:lastRenderedPageBreak/>
        <w:t>среды в древней истории человечества, о присутствии в древних орнаментах символического описания мира;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left="12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C6740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BC674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F27B8E" w:rsidRPr="00BC6740" w:rsidRDefault="00C021E6">
      <w:pPr>
        <w:spacing w:after="0" w:line="264" w:lineRule="auto"/>
        <w:ind w:left="120"/>
        <w:jc w:val="both"/>
        <w:rPr>
          <w:lang w:val="ru-RU"/>
        </w:rPr>
      </w:pPr>
      <w:r w:rsidRPr="00BC6740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lastRenderedPageBreak/>
        <w:t>понимать содержание понятий «тон», «тональные отношения» и иметь опыт их визуального анализа;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BC6740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BC6740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опыт создания графического натюрморта;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BC6740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BC6740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знать правила построения линейной перспективы и уметь применять их в рисунке;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lastRenderedPageBreak/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BC6740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BC6740">
        <w:rPr>
          <w:rFonts w:ascii="Times New Roman" w:hAnsi="Times New Roman"/>
          <w:color w:val="000000"/>
          <w:sz w:val="28"/>
          <w:lang w:val="ru-RU"/>
        </w:rPr>
        <w:t>, И. Шишкина, И. Левитана и художников ХХ в. (по выбору);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lastRenderedPageBreak/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lastRenderedPageBreak/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BC6740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BC6740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BC6740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BC6740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left="12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C6740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BC674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F27B8E" w:rsidRPr="00BC6740" w:rsidRDefault="00C021E6">
      <w:pPr>
        <w:spacing w:after="0" w:line="264" w:lineRule="auto"/>
        <w:ind w:left="120"/>
        <w:jc w:val="both"/>
        <w:rPr>
          <w:lang w:val="ru-RU"/>
        </w:rPr>
      </w:pPr>
      <w:r w:rsidRPr="00BC6740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lastRenderedPageBreak/>
        <w:t>объяснять понятие формальной композиции и её значение как основы языка конструктивных искусств;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Социальное значение дизайна и архитектуры как среды жизни человека: 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lastRenderedPageBreak/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lastRenderedPageBreak/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F27B8E" w:rsidRPr="00BC6740" w:rsidRDefault="00F27B8E">
      <w:pPr>
        <w:spacing w:after="0" w:line="264" w:lineRule="auto"/>
        <w:ind w:left="120"/>
        <w:jc w:val="both"/>
        <w:rPr>
          <w:lang w:val="ru-RU"/>
        </w:rPr>
      </w:pPr>
    </w:p>
    <w:p w:rsidR="00F27B8E" w:rsidRPr="00BC6740" w:rsidRDefault="00C021E6">
      <w:pPr>
        <w:spacing w:after="0" w:line="264" w:lineRule="auto"/>
        <w:ind w:left="12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BC6740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BC674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F27B8E" w:rsidRPr="00BC6740" w:rsidRDefault="00C021E6">
      <w:pPr>
        <w:spacing w:after="0" w:line="264" w:lineRule="auto"/>
        <w:ind w:left="120"/>
        <w:jc w:val="both"/>
        <w:rPr>
          <w:lang w:val="ru-RU"/>
        </w:rPr>
      </w:pPr>
      <w:r w:rsidRPr="00BC6740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Художник и искусство театра: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сценографии и символическом характере сценического образа;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BC6740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BC6740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BC6740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BC6740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lastRenderedPageBreak/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BC6740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BC6740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proofErr w:type="gramStart"/>
      <w:r w:rsidRPr="00BC6740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spellEnd"/>
      <w:proofErr w:type="gramEnd"/>
      <w:r w:rsidRPr="00BC6740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lastRenderedPageBreak/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F27B8E" w:rsidRPr="00BC6740" w:rsidRDefault="00C021E6">
      <w:pPr>
        <w:spacing w:after="0" w:line="264" w:lineRule="auto"/>
        <w:ind w:firstLine="600"/>
        <w:jc w:val="both"/>
        <w:rPr>
          <w:lang w:val="ru-RU"/>
        </w:rPr>
      </w:pPr>
      <w:r w:rsidRPr="00BC6740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F27B8E" w:rsidRPr="00BC6740" w:rsidRDefault="00C021E6">
      <w:pPr>
        <w:spacing w:after="0" w:line="264" w:lineRule="auto"/>
        <w:ind w:left="120"/>
        <w:jc w:val="both"/>
        <w:rPr>
          <w:lang w:val="ru-RU"/>
        </w:rPr>
      </w:pPr>
      <w:r w:rsidRPr="00BC6740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F27B8E" w:rsidRPr="00BC6740" w:rsidRDefault="00F27B8E">
      <w:pPr>
        <w:rPr>
          <w:lang w:val="ru-RU"/>
        </w:rPr>
        <w:sectPr w:rsidR="00F27B8E" w:rsidRPr="00BC6740">
          <w:pgSz w:w="11906" w:h="16383"/>
          <w:pgMar w:top="1134" w:right="850" w:bottom="1134" w:left="1701" w:header="720" w:footer="720" w:gutter="0"/>
          <w:cols w:space="720"/>
        </w:sectPr>
      </w:pPr>
    </w:p>
    <w:p w:rsidR="00F27B8E" w:rsidRPr="00BC6740" w:rsidRDefault="00C021E6">
      <w:pPr>
        <w:spacing w:after="0"/>
        <w:ind w:left="120"/>
        <w:rPr>
          <w:lang w:val="ru-RU"/>
        </w:rPr>
      </w:pPr>
      <w:bookmarkStart w:id="10" w:name="block-11528889"/>
      <w:bookmarkEnd w:id="7"/>
      <w:r w:rsidRPr="00BC674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F27B8E" w:rsidRPr="00BC6740" w:rsidRDefault="00C021E6">
      <w:pPr>
        <w:spacing w:after="0"/>
        <w:ind w:left="120"/>
        <w:rPr>
          <w:lang w:val="ru-RU"/>
        </w:rPr>
      </w:pPr>
      <w:r w:rsidRPr="00BC6740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4306"/>
        <w:gridCol w:w="1626"/>
        <w:gridCol w:w="1841"/>
        <w:gridCol w:w="1910"/>
        <w:gridCol w:w="2852"/>
      </w:tblGrid>
      <w:tr w:rsidR="00F27B8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7B8E" w:rsidRDefault="00F27B8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7B8E" w:rsidRDefault="00F27B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7B8E" w:rsidRDefault="00F27B8E">
            <w:pPr>
              <w:spacing w:after="0"/>
              <w:ind w:left="135"/>
            </w:pPr>
          </w:p>
        </w:tc>
      </w:tr>
      <w:tr w:rsidR="00F27B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7B8E" w:rsidRDefault="00F27B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7B8E" w:rsidRDefault="00F27B8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7B8E" w:rsidRDefault="00F27B8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7B8E" w:rsidRDefault="00F27B8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7B8E" w:rsidRDefault="00F27B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7B8E" w:rsidRDefault="00F27B8E"/>
        </w:tc>
      </w:tr>
      <w:tr w:rsidR="00F27B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7B8E" w:rsidRDefault="00C61ED9">
            <w:pPr>
              <w:spacing w:after="0"/>
              <w:ind w:left="135"/>
            </w:pPr>
            <w:hyperlink r:id="rId6">
              <w:r w:rsidR="00C021E6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F27B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7B8E" w:rsidRDefault="00C61ED9">
            <w:pPr>
              <w:spacing w:after="0"/>
              <w:ind w:left="135"/>
            </w:pPr>
            <w:hyperlink r:id="rId7">
              <w:r w:rsidR="00C021E6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F27B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7B8E" w:rsidRPr="00BC6740" w:rsidRDefault="00C021E6">
            <w:pPr>
              <w:spacing w:after="0"/>
              <w:ind w:left="135"/>
              <w:rPr>
                <w:lang w:val="ru-RU"/>
              </w:rPr>
            </w:pPr>
            <w:r w:rsidRPr="00BC6740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 w:rsidRPr="00BC6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7B8E" w:rsidRDefault="00C61ED9">
            <w:pPr>
              <w:spacing w:after="0"/>
              <w:ind w:left="135"/>
            </w:pPr>
            <w:hyperlink r:id="rId8">
              <w:r w:rsidR="00C021E6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F27B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7B8E" w:rsidRDefault="00C61ED9">
            <w:pPr>
              <w:spacing w:after="0"/>
              <w:ind w:left="135"/>
            </w:pPr>
            <w:hyperlink r:id="rId9">
              <w:r w:rsidR="00C021E6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F27B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7B8E" w:rsidRPr="00BC6740" w:rsidRDefault="00C021E6">
            <w:pPr>
              <w:spacing w:after="0"/>
              <w:ind w:left="135"/>
              <w:rPr>
                <w:lang w:val="ru-RU"/>
              </w:rPr>
            </w:pPr>
            <w:r w:rsidRPr="00BC6740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 w:rsidRPr="00BC6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7B8E" w:rsidRDefault="00C61ED9">
            <w:pPr>
              <w:spacing w:after="0"/>
              <w:ind w:left="135"/>
            </w:pPr>
            <w:hyperlink r:id="rId10">
              <w:r w:rsidR="00C021E6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F27B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B8E" w:rsidRPr="00BC6740" w:rsidRDefault="00C021E6">
            <w:pPr>
              <w:spacing w:after="0"/>
              <w:ind w:left="135"/>
              <w:rPr>
                <w:lang w:val="ru-RU"/>
              </w:rPr>
            </w:pPr>
            <w:r w:rsidRPr="00BC67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 w:rsidRPr="00BC6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7B8E" w:rsidRDefault="00F27B8E"/>
        </w:tc>
      </w:tr>
    </w:tbl>
    <w:p w:rsidR="00F27B8E" w:rsidRDefault="00F27B8E">
      <w:pPr>
        <w:sectPr w:rsidR="00F27B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7B8E" w:rsidRPr="00BC6740" w:rsidRDefault="00C021E6">
      <w:pPr>
        <w:spacing w:after="0"/>
        <w:ind w:left="120"/>
        <w:rPr>
          <w:lang w:val="ru-RU"/>
        </w:rPr>
      </w:pPr>
      <w:r w:rsidRPr="00BC674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4629"/>
        <w:gridCol w:w="1540"/>
        <w:gridCol w:w="1841"/>
        <w:gridCol w:w="1910"/>
        <w:gridCol w:w="2849"/>
      </w:tblGrid>
      <w:tr w:rsidR="00F27B8E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7B8E" w:rsidRDefault="00F27B8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7B8E" w:rsidRDefault="00F27B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7B8E" w:rsidRDefault="00F27B8E">
            <w:pPr>
              <w:spacing w:after="0"/>
              <w:ind w:left="135"/>
            </w:pPr>
          </w:p>
        </w:tc>
      </w:tr>
      <w:tr w:rsidR="00F27B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7B8E" w:rsidRDefault="00F27B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7B8E" w:rsidRDefault="00F27B8E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7B8E" w:rsidRDefault="00F27B8E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7B8E" w:rsidRDefault="00F27B8E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7B8E" w:rsidRDefault="00F27B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7B8E" w:rsidRDefault="00F27B8E"/>
        </w:tc>
      </w:tr>
      <w:tr w:rsidR="00F27B8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7B8E" w:rsidRPr="00BC6740" w:rsidRDefault="00C021E6">
            <w:pPr>
              <w:spacing w:after="0"/>
              <w:ind w:left="135"/>
              <w:rPr>
                <w:lang w:val="ru-RU"/>
              </w:rPr>
            </w:pPr>
            <w:r w:rsidRPr="00BC6740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 w:rsidRPr="00BC6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27B8E" w:rsidRDefault="00C61ED9">
            <w:pPr>
              <w:spacing w:after="0"/>
              <w:ind w:left="135"/>
            </w:pPr>
            <w:hyperlink r:id="rId11">
              <w:r w:rsidR="00C021E6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F27B8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27B8E" w:rsidRDefault="00C61ED9">
            <w:pPr>
              <w:spacing w:after="0"/>
              <w:ind w:left="135"/>
            </w:pPr>
            <w:hyperlink r:id="rId12">
              <w:r w:rsidR="00C021E6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F27B8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27B8E" w:rsidRDefault="00C61ED9">
            <w:pPr>
              <w:spacing w:after="0"/>
              <w:ind w:left="135"/>
            </w:pPr>
            <w:hyperlink r:id="rId13">
              <w:r w:rsidR="00C021E6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F27B8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</w:pPr>
            <w:r w:rsidRPr="00BC6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27B8E" w:rsidRDefault="00C61ED9">
            <w:pPr>
              <w:spacing w:after="0"/>
              <w:ind w:left="135"/>
            </w:pPr>
            <w:hyperlink r:id="rId14">
              <w:r w:rsidR="00C021E6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F27B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B8E" w:rsidRPr="00BC6740" w:rsidRDefault="00C021E6">
            <w:pPr>
              <w:spacing w:after="0"/>
              <w:ind w:left="135"/>
              <w:rPr>
                <w:lang w:val="ru-RU"/>
              </w:rPr>
            </w:pPr>
            <w:r w:rsidRPr="00BC67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 w:rsidRPr="00BC6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27B8E" w:rsidRDefault="00F27B8E"/>
        </w:tc>
      </w:tr>
    </w:tbl>
    <w:p w:rsidR="00F27B8E" w:rsidRDefault="00F27B8E">
      <w:pPr>
        <w:sectPr w:rsidR="00F27B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7B8E" w:rsidRPr="00BC6740" w:rsidRDefault="00C021E6">
      <w:pPr>
        <w:spacing w:after="0"/>
        <w:ind w:left="120"/>
        <w:rPr>
          <w:lang w:val="ru-RU"/>
        </w:rPr>
      </w:pPr>
      <w:r w:rsidRPr="00BC674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4629"/>
        <w:gridCol w:w="1540"/>
        <w:gridCol w:w="1841"/>
        <w:gridCol w:w="1910"/>
        <w:gridCol w:w="2849"/>
      </w:tblGrid>
      <w:tr w:rsidR="00F27B8E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7B8E" w:rsidRDefault="00F27B8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7B8E" w:rsidRDefault="00F27B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7B8E" w:rsidRDefault="00F27B8E">
            <w:pPr>
              <w:spacing w:after="0"/>
              <w:ind w:left="135"/>
            </w:pPr>
          </w:p>
        </w:tc>
      </w:tr>
      <w:tr w:rsidR="00F27B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7B8E" w:rsidRDefault="00F27B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7B8E" w:rsidRDefault="00F27B8E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7B8E" w:rsidRDefault="00F27B8E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7B8E" w:rsidRDefault="00F27B8E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7B8E" w:rsidRDefault="00F27B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7B8E" w:rsidRDefault="00F27B8E"/>
        </w:tc>
      </w:tr>
      <w:tr w:rsidR="00F27B8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7B8E" w:rsidRPr="00BC6740" w:rsidRDefault="00C021E6">
            <w:pPr>
              <w:spacing w:after="0"/>
              <w:ind w:left="135"/>
              <w:rPr>
                <w:lang w:val="ru-RU"/>
              </w:rPr>
            </w:pPr>
            <w:r w:rsidRPr="00BC6740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 w:rsidRPr="00BC6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27B8E" w:rsidRDefault="00C61ED9">
            <w:pPr>
              <w:spacing w:after="0"/>
              <w:ind w:left="135"/>
            </w:pPr>
            <w:hyperlink r:id="rId15">
              <w:r w:rsidR="00C021E6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F27B8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27B8E" w:rsidRDefault="00C61ED9">
            <w:pPr>
              <w:spacing w:after="0"/>
              <w:ind w:left="135"/>
            </w:pPr>
            <w:hyperlink r:id="rId16">
              <w:r w:rsidR="00C021E6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F27B8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27B8E" w:rsidRDefault="00C61ED9">
            <w:pPr>
              <w:spacing w:after="0"/>
              <w:ind w:left="135"/>
            </w:pPr>
            <w:hyperlink r:id="rId17">
              <w:r w:rsidR="00C021E6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F27B8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7B8E" w:rsidRPr="00BC6740" w:rsidRDefault="00C021E6">
            <w:pPr>
              <w:spacing w:after="0"/>
              <w:ind w:left="135"/>
              <w:rPr>
                <w:lang w:val="ru-RU"/>
              </w:rPr>
            </w:pPr>
            <w:r w:rsidRPr="00BC6740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 w:rsidRPr="00BC6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27B8E" w:rsidRDefault="00C61ED9">
            <w:pPr>
              <w:spacing w:after="0"/>
              <w:ind w:left="135"/>
            </w:pPr>
            <w:hyperlink r:id="rId18">
              <w:r w:rsidR="00C021E6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F27B8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7B8E" w:rsidRPr="00BC6740" w:rsidRDefault="00C021E6">
            <w:pPr>
              <w:spacing w:after="0"/>
              <w:ind w:left="135"/>
              <w:rPr>
                <w:lang w:val="ru-RU"/>
              </w:rPr>
            </w:pPr>
            <w:r w:rsidRPr="00BC6740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 w:rsidRPr="00BC6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27B8E" w:rsidRDefault="00C61ED9">
            <w:pPr>
              <w:spacing w:after="0"/>
              <w:ind w:left="135"/>
            </w:pPr>
            <w:hyperlink r:id="rId19">
              <w:r w:rsidR="00C021E6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F27B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B8E" w:rsidRPr="00BC6740" w:rsidRDefault="00C021E6">
            <w:pPr>
              <w:spacing w:after="0"/>
              <w:ind w:left="135"/>
              <w:rPr>
                <w:lang w:val="ru-RU"/>
              </w:rPr>
            </w:pPr>
            <w:r w:rsidRPr="00BC67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 w:rsidRPr="00BC6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27B8E" w:rsidRDefault="00C02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27B8E" w:rsidRDefault="00F27B8E"/>
        </w:tc>
      </w:tr>
    </w:tbl>
    <w:p w:rsidR="00F27B8E" w:rsidRDefault="00F27B8E">
      <w:pPr>
        <w:sectPr w:rsidR="00F27B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7B8E" w:rsidRDefault="00F27B8E">
      <w:pPr>
        <w:sectPr w:rsidR="00F27B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7B8E" w:rsidRPr="00BC6740" w:rsidRDefault="00F27B8E">
      <w:pPr>
        <w:rPr>
          <w:lang w:val="ru-RU"/>
        </w:rPr>
        <w:sectPr w:rsidR="00F27B8E" w:rsidRPr="00BC6740">
          <w:pgSz w:w="11906" w:h="16383"/>
          <w:pgMar w:top="1134" w:right="850" w:bottom="1134" w:left="1701" w:header="720" w:footer="720" w:gutter="0"/>
          <w:cols w:space="720"/>
        </w:sectPr>
      </w:pPr>
      <w:bookmarkStart w:id="11" w:name="block-11528893"/>
      <w:bookmarkEnd w:id="10"/>
    </w:p>
    <w:bookmarkEnd w:id="11"/>
    <w:p w:rsidR="00C021E6" w:rsidRPr="00BC6740" w:rsidRDefault="00C021E6">
      <w:pPr>
        <w:rPr>
          <w:lang w:val="ru-RU"/>
        </w:rPr>
      </w:pPr>
    </w:p>
    <w:sectPr w:rsidR="00C021E6" w:rsidRPr="00BC674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00666"/>
    <w:multiLevelType w:val="multilevel"/>
    <w:tmpl w:val="441E9E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A02DCA"/>
    <w:multiLevelType w:val="multilevel"/>
    <w:tmpl w:val="C6D698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D86083"/>
    <w:multiLevelType w:val="multilevel"/>
    <w:tmpl w:val="78F6F1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B77A0E"/>
    <w:multiLevelType w:val="multilevel"/>
    <w:tmpl w:val="78F6E8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BF80CE9"/>
    <w:multiLevelType w:val="multilevel"/>
    <w:tmpl w:val="E81CFC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2A4350"/>
    <w:multiLevelType w:val="multilevel"/>
    <w:tmpl w:val="3FAACB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F3329CC"/>
    <w:multiLevelType w:val="multilevel"/>
    <w:tmpl w:val="3FAC07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B8E"/>
    <w:rsid w:val="00BC6740"/>
    <w:rsid w:val="00C021E6"/>
    <w:rsid w:val="00C61ED9"/>
    <w:rsid w:val="00F2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75D573-E00F-4E61-A107-9F03A34EC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7/" TargetMode="External"/><Relationship Id="rId13" Type="http://schemas.openxmlformats.org/officeDocument/2006/relationships/hyperlink" Target="https://resh.edu.ru/subject/7/" TargetMode="External"/><Relationship Id="rId18" Type="http://schemas.openxmlformats.org/officeDocument/2006/relationships/hyperlink" Target="https://resh.edu.ru/subject/7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resh.edu.ru/subject/7/" TargetMode="External"/><Relationship Id="rId12" Type="http://schemas.openxmlformats.org/officeDocument/2006/relationships/hyperlink" Target="https://resh.edu.ru/subject/7/" TargetMode="External"/><Relationship Id="rId17" Type="http://schemas.openxmlformats.org/officeDocument/2006/relationships/hyperlink" Target="https://resh.edu.ru/subject/7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7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7/" TargetMode="External"/><Relationship Id="rId11" Type="http://schemas.openxmlformats.org/officeDocument/2006/relationships/hyperlink" Target="https://resh.edu.ru/subject/7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esh.edu.ru/subject/7/" TargetMode="External"/><Relationship Id="rId10" Type="http://schemas.openxmlformats.org/officeDocument/2006/relationships/hyperlink" Target="https://resh.edu.ru/subject/7/" TargetMode="External"/><Relationship Id="rId19" Type="http://schemas.openxmlformats.org/officeDocument/2006/relationships/hyperlink" Target="https://resh.edu.ru/subject/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7/" TargetMode="External"/><Relationship Id="rId14" Type="http://schemas.openxmlformats.org/officeDocument/2006/relationships/hyperlink" Target="https://resh.edu.ru/subject/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46</Pages>
  <Words>11583</Words>
  <Characters>66024</Characters>
  <Application>Microsoft Office Word</Application>
  <DocSecurity>0</DocSecurity>
  <Lines>550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Admin</cp:lastModifiedBy>
  <cp:revision>2</cp:revision>
  <dcterms:created xsi:type="dcterms:W3CDTF">2023-09-05T12:32:00Z</dcterms:created>
  <dcterms:modified xsi:type="dcterms:W3CDTF">2023-09-05T12:32:00Z</dcterms:modified>
</cp:coreProperties>
</file>